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8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17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9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к </w:t>
      </w:r>
      <w:r>
        <w:rPr>
          <w:rFonts w:ascii="Times New Roman" w:eastAsia="Times New Roman" w:hAnsi="Times New Roman" w:cs="Times New Roman"/>
        </w:rPr>
        <w:t>Старченкову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(ИНН </w:t>
      </w:r>
      <w:r>
        <w:rPr>
          <w:rStyle w:val="cat-UserDefinedgrp-31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>Старченкову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0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(паспорт </w:t>
      </w:r>
      <w:r>
        <w:rPr>
          <w:rStyle w:val="cat-UserDefinedgrp-32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) о взыскании задолженности по оплате коммунальных услуг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удовлетворить</w:t>
      </w:r>
      <w:r>
        <w:rPr>
          <w:rFonts w:ascii="Times New Roman" w:eastAsia="Times New Roman" w:hAnsi="Times New Roman" w:cs="Times New Roman"/>
        </w:rPr>
        <w:t xml:space="preserve"> частично с учетом применения последствий пропуска срока исковой давности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Старченков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3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городского муниципального унитарного предприятия «Городские тепловые сети» </w:t>
      </w:r>
      <w:r>
        <w:rPr>
          <w:rFonts w:ascii="Times New Roman" w:eastAsia="Times New Roman" w:hAnsi="Times New Roman" w:cs="Times New Roman"/>
        </w:rPr>
        <w:t xml:space="preserve">задолженность </w:t>
      </w:r>
      <w:r>
        <w:rPr>
          <w:rFonts w:ascii="Times New Roman" w:eastAsia="Times New Roman" w:hAnsi="Times New Roman" w:cs="Times New Roman"/>
        </w:rPr>
        <w:t xml:space="preserve">по оплате </w:t>
      </w:r>
      <w:r>
        <w:rPr>
          <w:rFonts w:ascii="Times New Roman" w:eastAsia="Times New Roman" w:hAnsi="Times New Roman" w:cs="Times New Roman"/>
        </w:rPr>
        <w:t>жилищно-коммунальных услуг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отоплени</w:t>
      </w:r>
      <w:r>
        <w:rPr>
          <w:rFonts w:ascii="Times New Roman" w:eastAsia="Times New Roman" w:hAnsi="Times New Roman" w:cs="Times New Roman"/>
        </w:rPr>
        <w:t>е, тепловая энергия для ГВС)</w:t>
      </w:r>
      <w:r>
        <w:rPr>
          <w:rFonts w:ascii="Times New Roman" w:eastAsia="Times New Roman" w:hAnsi="Times New Roman" w:cs="Times New Roman"/>
        </w:rPr>
        <w:t xml:space="preserve">, предоставленных по адресу </w:t>
      </w:r>
      <w:r>
        <w:rPr>
          <w:rStyle w:val="cat-UserDefinedgrp-34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с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 xml:space="preserve">3, с 01.10.2023 по 29.02.2024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Style w:val="cat-UserDefinedgrp-35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пени за просрочку оплаты за период с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6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 последующим их начислением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сумму основного долга </w:t>
      </w:r>
      <w:r>
        <w:rPr>
          <w:rStyle w:val="cat-UserDefinedgrp-37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по день фактической оплаты долга с учетом 1/130 ставки рефинансирования Центрального банка РФ, действующей на день фактической оплаты, за каждый день неисполнения денежного обязательства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расходы по уплате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38rplc-3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., всего взыскать </w:t>
      </w:r>
      <w:r>
        <w:rPr>
          <w:rStyle w:val="cat-UserDefinedgrp-39rplc-4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удовлетворении исковых требований о взыскании задолженности и пени за период ноябрь-декабрь 2022 года отказать в связи с пропуском срока исковой давности.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UserDefinedgrp-40rplc-4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41rplc-4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42rplc-49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0">
    <w:name w:val="cat-UserDefined grp-28 rplc-0"/>
    <w:basedOn w:val="DefaultParagraphFont"/>
  </w:style>
  <w:style w:type="character" w:customStyle="1" w:styleId="cat-UserDefinedgrp-29rplc-7">
    <w:name w:val="cat-UserDefined grp-29 rplc-7"/>
    <w:basedOn w:val="DefaultParagraphFont"/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1rplc-12">
    <w:name w:val="cat-UserDefined grp-31 rplc-12"/>
    <w:basedOn w:val="DefaultParagraphFont"/>
  </w:style>
  <w:style w:type="character" w:customStyle="1" w:styleId="cat-UserDefinedgrp-30rplc-14">
    <w:name w:val="cat-UserDefined grp-30 rplc-14"/>
    <w:basedOn w:val="DefaultParagraphFont"/>
  </w:style>
  <w:style w:type="character" w:customStyle="1" w:styleId="cat-UserDefinedgrp-32rplc-17">
    <w:name w:val="cat-UserDefined grp-32 rplc-17"/>
    <w:basedOn w:val="DefaultParagraphFont"/>
  </w:style>
  <w:style w:type="character" w:customStyle="1" w:styleId="cat-UserDefinedgrp-33rplc-20">
    <w:name w:val="cat-UserDefined grp-33 rplc-20"/>
    <w:basedOn w:val="DefaultParagraphFont"/>
  </w:style>
  <w:style w:type="character" w:customStyle="1" w:styleId="cat-UserDefinedgrp-34rplc-23">
    <w:name w:val="cat-UserDefined grp-34 rplc-23"/>
    <w:basedOn w:val="DefaultParagraphFont"/>
  </w:style>
  <w:style w:type="character" w:customStyle="1" w:styleId="cat-UserDefinedgrp-35rplc-28">
    <w:name w:val="cat-UserDefined grp-35 rplc-28"/>
    <w:basedOn w:val="DefaultParagraphFont"/>
  </w:style>
  <w:style w:type="character" w:customStyle="1" w:styleId="cat-UserDefinedgrp-36rplc-32">
    <w:name w:val="cat-UserDefined grp-36 rplc-32"/>
    <w:basedOn w:val="DefaultParagraphFont"/>
  </w:style>
  <w:style w:type="character" w:customStyle="1" w:styleId="cat-UserDefinedgrp-37rplc-34">
    <w:name w:val="cat-UserDefined grp-37 rplc-34"/>
    <w:basedOn w:val="DefaultParagraphFont"/>
  </w:style>
  <w:style w:type="character" w:customStyle="1" w:styleId="cat-UserDefinedgrp-38rplc-37">
    <w:name w:val="cat-UserDefined grp-38 rplc-37"/>
    <w:basedOn w:val="DefaultParagraphFont"/>
  </w:style>
  <w:style w:type="character" w:customStyle="1" w:styleId="cat-UserDefinedgrp-39rplc-40">
    <w:name w:val="cat-UserDefined grp-39 rplc-40"/>
    <w:basedOn w:val="DefaultParagraphFont"/>
  </w:style>
  <w:style w:type="character" w:customStyle="1" w:styleId="cat-UserDefinedgrp-40rplc-44">
    <w:name w:val="cat-UserDefined grp-40 rplc-44"/>
    <w:basedOn w:val="DefaultParagraphFont"/>
  </w:style>
  <w:style w:type="character" w:customStyle="1" w:styleId="cat-UserDefinedgrp-41rplc-46">
    <w:name w:val="cat-UserDefined grp-41 rplc-46"/>
    <w:basedOn w:val="DefaultParagraphFont"/>
  </w:style>
  <w:style w:type="character" w:customStyle="1" w:styleId="cat-UserDefinedgrp-42rplc-49">
    <w:name w:val="cat-UserDefined grp-42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